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Arial" w:cs="Arial" w:eastAsia="Arial" w:hAnsi="Arial"/>
          <w:b/>
          <w:bCs/>
          <w:color w:val="0066CC"/>
          <w:spacing w:val="55"/>
          <w:sz w:val="18"/>
          <w:szCs w:val="18"/>
        </w:rPr>
        <w:t xml:space="preserve">DSE / TRUST CENTER</w:t>
      </w:r>
    </w:p>
    <w:p>
      <w:pPr>
        <w:pStyle w:val="Title"/>
      </w:pPr>
      <w:r>
        <w:rPr>
          <w:rFonts w:ascii="Arial" w:cs="Arial" w:eastAsia="Arial" w:hAnsi="Arial"/>
          <w:b/>
          <w:bCs/>
          <w:color w:val="0B1220"/>
          <w:sz w:val="40"/>
          <w:szCs w:val="40"/>
        </w:rPr>
        <w:t xml:space="preserve">Contractor Capability and Availability Profile</w:t>
      </w:r>
    </w:p>
    <w:p>
      <w:pPr>
        <w:spacing w:after="280"/>
      </w:pPr>
      <w:r>
        <w:rPr>
          <w:rFonts w:ascii="Arial" w:cs="Arial" w:eastAsia="Arial" w:hAnsi="Arial"/>
          <w:color w:val="5B6B85"/>
          <w:sz w:val="18"/>
          <w:szCs w:val="18"/>
        </w:rPr>
        <w:t xml:space="preserve">United States edition · Version 1.0 · August 30, 2026</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60"/>
          <w:left w:type="dxa" w:w="200"/>
          <w:bottom w:type="dxa" w:w="160"/>
          <w:right w:type="dxa" w:w="200"/>
        </w:tblCellMar>
      </w:tblPr>
      <w:tblGrid>
        <w:gridCol w:w="9360"/>
      </w:tblGrid>
      <w:tr>
        <w:tc>
          <w:tcPr>
            <w:tcW w:type="dxa" w:w="9360"/>
            <w:tcBorders>
              <w:top w:val="single" w:color="C9D3E0" w:sz="1"/>
              <w:left w:val="single" w:color="C9D3E0" w:sz="1"/>
              <w:bottom w:val="single" w:color="C9D3E0" w:sz="1"/>
              <w:right w:val="single" w:color="C9D3E0" w:sz="1"/>
            </w:tcBorders>
            <w:shd w:fill="FFF2D8" w:val="clear"/>
            <w:vAlign w:val="center"/>
          </w:tcPr>
          <w:p>
            <w:pPr>
              <w:spacing w:after="0"/>
            </w:pPr>
            <w:r>
              <w:rPr>
                <w:rFonts w:ascii="Arial" w:cs="Arial" w:eastAsia="Arial" w:hAnsi="Arial"/>
                <w:b/>
                <w:bCs/>
                <w:color w:val="0B1220"/>
                <w:sz w:val="18"/>
                <w:szCs w:val="18"/>
              </w:rPr>
              <w:t xml:space="preserve">Information-gathering only. This worksheet is not an offer, contract, Statement of Work, NDA, DPA, BAA, authorization, or commitment. DSE review is not acceptance. Do not include PHI, credentials, secrets, production logs, controlled data, or personal consumer or patient data.</w:t>
            </w:r>
          </w:p>
        </w:tc>
      </w:tr>
    </w:tbl>
    <w:p>
      <w:pPr>
        <w:spacing w:after="100" w:before="240"/>
      </w:pPr>
      <w:r>
        <w:rPr>
          <w:rFonts w:ascii="Arial" w:cs="Arial" w:eastAsia="Arial" w:hAnsi="Arial"/>
          <w:color w:val="0B1220"/>
          <w:sz w:val="22"/>
          <w:szCs w:val="22"/>
        </w:rPr>
        <w:t xml:space="preserve">Use this profile to introduce relevant capabilities and availability for a potential DSE contractor relationship.</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105"/>
          <w:left w:type="dxa" w:w="160"/>
          <w:bottom w:type="dxa" w:w="105"/>
          <w:right w:type="dxa" w:w="160"/>
        </w:tblCellMar>
      </w:tblPr>
      <w:tblGrid>
        <w:gridCol w:w="2880"/>
        <w:gridCol w:w="6480"/>
      </w:tblGrid>
      <w:tr>
        <w:trPr>
          <w:tblHeader/>
        </w:trPr>
        <w:tc>
          <w:tcPr>
            <w:tcW w:type="dxa" w:w="2880"/>
            <w:tcBorders>
              <w:top w:val="single" w:color="C9D3E0" w:sz="1"/>
              <w:left w:val="single" w:color="C9D3E0" w:sz="1"/>
              <w:bottom w:val="single" w:color="C9D3E0" w:sz="1"/>
              <w:right w:val="single" w:color="C9D3E0" w:sz="1"/>
            </w:tcBorders>
            <w:shd w:fill="DCEAFE" w:val="clear"/>
            <w:vAlign w:val="center"/>
          </w:tcPr>
          <w:p>
            <w:pPr>
              <w:spacing w:after="0"/>
            </w:pPr>
            <w:r>
              <w:rPr>
                <w:rFonts w:ascii="Arial" w:cs="Arial" w:eastAsia="Arial" w:hAnsi="Arial"/>
                <w:b/>
                <w:bCs/>
                <w:color w:val="0B1220"/>
                <w:sz w:val="19"/>
                <w:szCs w:val="19"/>
              </w:rPr>
              <w:t xml:space="preserve">Section</w:t>
            </w:r>
          </w:p>
        </w:tc>
        <w:tc>
          <w:tcPr>
            <w:tcW w:type="dxa" w:w="6480"/>
            <w:tcBorders>
              <w:top w:val="single" w:color="C9D3E0" w:sz="1"/>
              <w:left w:val="single" w:color="C9D3E0" w:sz="1"/>
              <w:bottom w:val="single" w:color="C9D3E0" w:sz="1"/>
              <w:right w:val="single" w:color="C9D3E0" w:sz="1"/>
            </w:tcBorders>
            <w:shd w:fill="DCEAFE" w:val="clear"/>
            <w:vAlign w:val="center"/>
          </w:tcPr>
          <w:p>
            <w:pPr>
              <w:spacing w:after="0"/>
            </w:pPr>
            <w:r>
              <w:rPr>
                <w:rFonts w:ascii="Arial" w:cs="Arial" w:eastAsia="Arial" w:hAnsi="Arial"/>
                <w:b/>
                <w:bCs/>
                <w:color w:val="0B1220"/>
                <w:sz w:val="19"/>
                <w:szCs w:val="19"/>
              </w:rPr>
              <w:t xml:space="preserve">Information to provide</w:t>
            </w:r>
          </w:p>
        </w:tc>
      </w:tr>
      <w:tr>
        <w:tc>
          <w:tcPr>
            <w:tcW w:type="dxa" w:w="28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b/>
                <w:bCs/>
                <w:color w:val="0B1220"/>
                <w:sz w:val="19"/>
                <w:szCs w:val="19"/>
              </w:rPr>
              <w:t xml:space="preserve">For</w:t>
            </w:r>
          </w:p>
        </w:tc>
        <w:tc>
          <w:tcPr>
            <w:tcW w:type="dxa" w:w="64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color w:val="0B1220"/>
                <w:sz w:val="19"/>
                <w:szCs w:val="19"/>
              </w:rPr>
              <w:t xml:space="preserve">Independent professionals and prospective contractors interested in supporting DSE client delivery or internal work.</w:t>
            </w:r>
          </w:p>
        </w:tc>
      </w:tr>
      <w:tr>
        <w:tc>
          <w:tcPr>
            <w:tcW w:type="dxa" w:w="28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b/>
                <w:bCs/>
                <w:color w:val="0B1220"/>
                <w:sz w:val="19"/>
                <w:szCs w:val="19"/>
              </w:rPr>
              <w:t xml:space="preserve">Use</w:t>
            </w:r>
          </w:p>
        </w:tc>
        <w:tc>
          <w:tcPr>
            <w:tcW w:type="dxa" w:w="64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color w:val="0B1220"/>
                <w:sz w:val="19"/>
                <w:szCs w:val="19"/>
              </w:rPr>
              <w:t xml:space="preserve">Share work capability, relevant portfolio links, and availability for an initial discussion.</w:t>
            </w:r>
          </w:p>
        </w:tc>
      </w:tr>
      <w:tr>
        <w:tc>
          <w:tcPr>
            <w:tcW w:type="dxa" w:w="28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b/>
                <w:bCs/>
                <w:color w:val="0B1220"/>
                <w:sz w:val="19"/>
                <w:szCs w:val="19"/>
              </w:rPr>
              <w:t xml:space="preserve">Not for</w:t>
            </w:r>
          </w:p>
        </w:tc>
        <w:tc>
          <w:tcPr>
            <w:tcW w:type="dxa" w:w="6480"/>
            <w:tcBorders>
              <w:top w:val="single" w:color="C9D3E0" w:sz="1"/>
              <w:left w:val="single" w:color="C9D3E0" w:sz="1"/>
              <w:bottom w:val="single" w:color="C9D3E0" w:sz="1"/>
              <w:right w:val="single" w:color="C9D3E0" w:sz="1"/>
            </w:tcBorders>
            <w:vAlign w:val="center"/>
          </w:tcPr>
          <w:p>
            <w:pPr>
              <w:spacing w:after="0"/>
            </w:pPr>
            <w:r>
              <w:rPr>
                <w:rFonts w:ascii="Arial" w:cs="Arial" w:eastAsia="Arial" w:hAnsi="Arial"/>
                <w:color w:val="0B1220"/>
                <w:sz w:val="19"/>
                <w:szCs w:val="19"/>
              </w:rPr>
              <w:t xml:space="preserve">An employment application, background check, payroll onboarding, offer, contract, or authorization to begin work.</w:t>
            </w:r>
          </w:p>
        </w:tc>
      </w:tr>
    </w:tbl>
    <w:p>
      <w:pPr>
        <w:pStyle w:val="Heading1"/>
      </w:pPr>
      <w:r>
        <w:rPr>
          <w:rFonts w:ascii="Arial" w:cs="Arial" w:eastAsia="Arial" w:hAnsi="Arial"/>
          <w:b/>
          <w:bCs/>
          <w:color w:val="0B1220"/>
          <w:sz w:val="30"/>
          <w:szCs w:val="30"/>
        </w:rPr>
        <w:t xml:space="preserve">1. Professional profile</w:t>
      </w:r>
    </w:p>
    <w:p>
      <w:pPr>
        <w:spacing w:after="100"/>
      </w:pPr>
      <w:r>
        <w:rPr>
          <w:rFonts w:ascii="Arial" w:cs="Arial" w:eastAsia="Arial" w:hAnsi="Arial"/>
          <w:color w:val="5B6B85"/>
          <w:sz w:val="19"/>
          <w:szCs w:val="19"/>
        </w:rPr>
        <w:t xml:space="preserve">Share professional and business information only. Do not include an SSN, date of birth, home address, banking details, background-check information, or protected-class information.</w:t>
      </w:r>
    </w:p>
    <w:p>
      <w:pPr>
        <w:spacing w:after="55" w:before="210"/>
      </w:pPr>
      <w:r>
        <w:rPr>
          <w:rFonts w:ascii="Arial" w:cs="Arial" w:eastAsia="Arial" w:hAnsi="Arial"/>
          <w:b/>
          <w:bCs/>
          <w:color w:val="0B1220"/>
          <w:sz w:val="22"/>
          <w:szCs w:val="22"/>
        </w:rPr>
        <w:t xml:space="preserve">Professional name and business contact</w:t>
      </w:r>
    </w:p>
    <w:p>
      <w:pPr>
        <w:spacing w:after="100"/>
      </w:pPr>
      <w:r>
        <w:rPr>
          <w:rFonts w:ascii="Arial" w:cs="Arial" w:eastAsia="Arial" w:hAnsi="Arial"/>
          <w:i/>
          <w:iCs/>
          <w:color w:val="5B6B85"/>
          <w:sz w:val="18"/>
          <w:szCs w:val="18"/>
        </w:rPr>
        <w:t xml:space="preserve">Name, professional email, public portfolio or LinkedIn link, and general location or time zone.</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Primary capability areas</w:t>
      </w:r>
    </w:p>
    <w:p>
      <w:pPr>
        <w:spacing w:after="100"/>
      </w:pPr>
      <w:r>
        <w:rPr>
          <w:rFonts w:ascii="Arial" w:cs="Arial" w:eastAsia="Arial" w:hAnsi="Arial"/>
          <w:i/>
          <w:iCs/>
          <w:color w:val="5B6B85"/>
          <w:sz w:val="18"/>
          <w:szCs w:val="18"/>
        </w:rPr>
        <w:t xml:space="preserve">Technical, cybersecurity, data, AI, delivery, operations, or advisory capability areas.</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Relevant portfolio links or public work examples</w:t>
      </w:r>
    </w:p>
    <w:p>
      <w:pPr>
        <w:spacing w:after="100"/>
      </w:pPr>
      <w:r>
        <w:rPr>
          <w:rFonts w:ascii="Arial" w:cs="Arial" w:eastAsia="Arial" w:hAnsi="Arial"/>
          <w:i/>
          <w:iCs/>
          <w:color w:val="5B6B85"/>
          <w:sz w:val="18"/>
          <w:szCs w:val="18"/>
        </w:rPr>
        <w:t xml:space="preserve">Public URLs only. Do not attach client-confidential work or credentials.</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pStyle w:val="Heading1"/>
      </w:pPr>
      <w:r>
        <w:rPr>
          <w:rFonts w:ascii="Arial" w:cs="Arial" w:eastAsia="Arial" w:hAnsi="Arial"/>
          <w:b/>
          <w:bCs/>
          <w:color w:val="0B1220"/>
          <w:sz w:val="30"/>
          <w:szCs w:val="30"/>
        </w:rPr>
        <w:t xml:space="preserve">2. Engagement fit</w:t>
      </w:r>
    </w:p>
    <w:p>
      <w:pPr>
        <w:spacing w:after="100"/>
      </w:pPr>
      <w:r>
        <w:rPr>
          <w:rFonts w:ascii="Arial" w:cs="Arial" w:eastAsia="Arial" w:hAnsi="Arial"/>
          <w:color w:val="5B6B85"/>
          <w:sz w:val="19"/>
          <w:szCs w:val="19"/>
        </w:rPr>
        <w:t xml:space="preserve">Describe how you prefer to contribute. This does not create a contractor relationship.</w:t>
      </w:r>
    </w:p>
    <w:p>
      <w:pPr>
        <w:spacing w:after="55" w:before="210"/>
      </w:pPr>
      <w:r>
        <w:rPr>
          <w:rFonts w:ascii="Arial" w:cs="Arial" w:eastAsia="Arial" w:hAnsi="Arial"/>
          <w:b/>
          <w:bCs/>
          <w:color w:val="0B1220"/>
          <w:sz w:val="22"/>
          <w:szCs w:val="22"/>
        </w:rPr>
        <w:t xml:space="preserve">Relevant project experience</w:t>
      </w:r>
    </w:p>
    <w:p>
      <w:pPr>
        <w:spacing w:after="100"/>
      </w:pPr>
      <w:r>
        <w:rPr>
          <w:rFonts w:ascii="Arial" w:cs="Arial" w:eastAsia="Arial" w:hAnsi="Arial"/>
          <w:i/>
          <w:iCs/>
          <w:color w:val="5B6B85"/>
          <w:sz w:val="18"/>
          <w:szCs w:val="18"/>
        </w:rPr>
        <w:t xml:space="preserve">High-level experience, industries, outcomes, and technologies without confidential client information.</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Availability and engagement preferences</w:t>
      </w:r>
    </w:p>
    <w:p>
      <w:pPr>
        <w:spacing w:after="100"/>
      </w:pPr>
      <w:r>
        <w:rPr>
          <w:rFonts w:ascii="Arial" w:cs="Arial" w:eastAsia="Arial" w:hAnsi="Arial"/>
          <w:i/>
          <w:iCs/>
          <w:color w:val="5B6B85"/>
          <w:sz w:val="18"/>
          <w:szCs w:val="18"/>
        </w:rPr>
        <w:t xml:space="preserve">Approximate weekly capacity, start window, remote or onsite preference, and expected engagement shape.</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Collaboration requirements or constraints</w:t>
      </w:r>
    </w:p>
    <w:p>
      <w:pPr>
        <w:spacing w:after="100"/>
      </w:pPr>
      <w:r>
        <w:rPr>
          <w:rFonts w:ascii="Arial" w:cs="Arial" w:eastAsia="Arial" w:hAnsi="Arial"/>
          <w:i/>
          <w:iCs/>
          <w:color w:val="5B6B85"/>
          <w:sz w:val="18"/>
          <w:szCs w:val="18"/>
        </w:rPr>
        <w:t xml:space="preserve">Access needs, conflicts to disclose at a high level, or other practical constraints.</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pStyle w:val="Heading1"/>
      </w:pPr>
      <w:r>
        <w:rPr>
          <w:rFonts w:ascii="Arial" w:cs="Arial" w:eastAsia="Arial" w:hAnsi="Arial"/>
          <w:b/>
          <w:bCs/>
          <w:color w:val="0B1220"/>
          <w:sz w:val="30"/>
          <w:szCs w:val="30"/>
        </w:rPr>
        <w:t xml:space="preserve">3. Next conversation</w:t>
      </w:r>
    </w:p>
    <w:p>
      <w:pPr>
        <w:spacing w:after="100"/>
      </w:pPr>
      <w:r>
        <w:rPr>
          <w:rFonts w:ascii="Arial" w:cs="Arial" w:eastAsia="Arial" w:hAnsi="Arial"/>
          <w:color w:val="5B6B85"/>
          <w:sz w:val="19"/>
          <w:szCs w:val="19"/>
        </w:rPr>
        <w:t xml:space="preserve">Keep the request simple and factual.</w:t>
      </w:r>
    </w:p>
    <w:p>
      <w:pPr>
        <w:spacing w:after="55" w:before="210"/>
      </w:pPr>
      <w:r>
        <w:rPr>
          <w:rFonts w:ascii="Arial" w:cs="Arial" w:eastAsia="Arial" w:hAnsi="Arial"/>
          <w:b/>
          <w:bCs/>
          <w:color w:val="0B1220"/>
          <w:sz w:val="22"/>
          <w:szCs w:val="22"/>
        </w:rPr>
        <w:t xml:space="preserve">Work you are interested in discussing</w:t>
      </w:r>
    </w:p>
    <w:p>
      <w:pPr>
        <w:spacing w:after="100"/>
      </w:pPr>
      <w:r>
        <w:rPr>
          <w:rFonts w:ascii="Arial" w:cs="Arial" w:eastAsia="Arial" w:hAnsi="Arial"/>
          <w:i/>
          <w:iCs/>
          <w:color w:val="5B6B85"/>
          <w:sz w:val="18"/>
          <w:szCs w:val="18"/>
        </w:rPr>
        <w:t xml:space="preserve">The type of DSE work or collaboration you would like to explore.</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55" w:before="210"/>
      </w:pPr>
      <w:r>
        <w:rPr>
          <w:rFonts w:ascii="Arial" w:cs="Arial" w:eastAsia="Arial" w:hAnsi="Arial"/>
          <w:b/>
          <w:bCs/>
          <w:color w:val="0B1220"/>
          <w:sz w:val="22"/>
          <w:szCs w:val="22"/>
        </w:rPr>
        <w:t xml:space="preserve">Best next step</w:t>
      </w:r>
    </w:p>
    <w:p>
      <w:pPr>
        <w:spacing w:after="100"/>
      </w:pPr>
      <w:r>
        <w:rPr>
          <w:rFonts w:ascii="Arial" w:cs="Arial" w:eastAsia="Arial" w:hAnsi="Arial"/>
          <w:i/>
          <w:iCs/>
          <w:color w:val="5B6B85"/>
          <w:sz w:val="18"/>
          <w:szCs w:val="18"/>
        </w:rPr>
        <w:t xml:space="preserve">Introductory conversation, portfolio review, capability discussion, or another limited next action.</w:t>
      </w:r>
    </w:p>
    <w:p>
      <w:pPr>
        <w:spacing w:after="120"/>
      </w:pPr>
      <w:r>
        <w:rPr>
          <w:rFonts w:ascii="Arial" w:cs="Arial" w:eastAsia="Arial" w:hAnsi="Arial"/>
          <w:color w:val="9CAABD"/>
          <w:sz w:val="21"/>
          <w:szCs w:val="21"/>
        </w:rPr>
        <w:t xml:space="preserve">________________________________________________________________________________</w:t>
      </w:r>
    </w:p>
    <w:p>
      <w:pPr>
        <w:spacing w:after="120"/>
      </w:pPr>
      <w:r>
        <w:rPr>
          <w:rFonts w:ascii="Arial" w:cs="Arial" w:eastAsia="Arial" w:hAnsi="Arial"/>
          <w:color w:val="9CAABD"/>
          <w:sz w:val="21"/>
          <w:szCs w:val="21"/>
        </w:rPr>
        <w:t xml:space="preserve">________________________________________________________________________________</w:t>
      </w:r>
    </w:p>
    <w:p>
      <w:pPr>
        <w:pStyle w:val="Heading1"/>
      </w:pPr>
      <w:r>
        <w:rPr>
          <w:rFonts w:ascii="Arial" w:cs="Arial" w:eastAsia="Arial" w:hAnsi="Arial"/>
          <w:b/>
          <w:bCs/>
          <w:color w:val="0B1220"/>
          <w:sz w:val="30"/>
          <w:szCs w:val="30"/>
        </w:rPr>
        <w:t xml:space="preserve">Next step</w:t>
      </w:r>
    </w:p>
    <w:p>
      <w:pPr>
        <w:spacing w:after="100"/>
      </w:pPr>
      <w:r>
        <w:rPr>
          <w:rFonts w:ascii="Arial" w:cs="Arial" w:eastAsia="Arial" w:hAnsi="Arial"/>
          <w:color w:val="0B1220"/>
          <w:sz w:val="20"/>
          <w:szCs w:val="20"/>
        </w:rPr>
        <w:t xml:space="preserve">DSE will review the profile for a potential fit. Any work requires a separate contractor agreement, confidentiality and intellectual-property terms, and a written engagement authorization before it begins.</w:t>
      </w:r>
    </w:p>
    <w:p>
      <w:pPr>
        <w:spacing w:after="90"/>
      </w:pPr>
      <w:r>
        <w:rPr>
          <w:rFonts w:ascii="Arial" w:cs="Arial" w:eastAsia="Arial" w:hAnsi="Arial"/>
          <w:i/>
          <w:iCs/>
          <w:color w:val="5B6B85"/>
          <w:sz w:val="19"/>
          <w:szCs w:val="19"/>
        </w:rPr>
        <w:t xml:space="preserve">Use a DSE-provided controlled channel for any completed workbook. Do not send sensitive material or PHI through this worksheet, the public website, or an initial inquiry.</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B6B85"/>
        <w:sz w:val="16"/>
        <w:szCs w:val="16"/>
      </w:rPr>
      <w:t xml:space="preserve">DSE Trust Center · Information-gathering only · Page </w:t>
    </w: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B122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pPr>
      <w:spacing w:after="120"/>
      <w:jc w:val="left"/>
    </w:pPr>
    <w:rPr>
      <w:rFonts w:ascii="Arial" w:cs="Arial" w:eastAsia="Arial" w:hAnsi="Arial"/>
      <w:b/>
      <w:bCs/>
      <w:color w:val="0B1220"/>
      <w:sz w:val="40"/>
      <w:szCs w:val="40"/>
    </w:rPr>
  </w:style>
  <w:style w:type="paragraph" w:styleId="Heading1">
    <w:name w:val="Heading 1"/>
    <w:basedOn w:val="Normal"/>
    <w:next w:val="Normal"/>
    <w:qFormat/>
    <w:pPr>
      <w:spacing w:after="130" w:before="360"/>
      <w:outlineLvl w:val="0"/>
    </w:pPr>
    <w:rPr>
      <w:rFonts w:ascii="Arial" w:cs="Arial" w:eastAsia="Arial" w:hAnsi="Arial"/>
      <w:b/>
      <w:bCs/>
      <w:color w:val="0B1220"/>
      <w:sz w:val="30"/>
      <w:szCs w:val="3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 Capability and Availability Profile</dc:title>
  <dc:creator>Data Science &amp; Engineering Experts, Inc.</dc:creator>
  <dc:description>Non-binding Trust Center intake workbook.</dc:description>
  <cp:lastModifiedBy>Un-named</cp:lastModifiedBy>
  <cp:revision>1</cp:revision>
  <dcterms:created xsi:type="dcterms:W3CDTF">2026-08-31T00:08:34.903Z</dcterms:created>
  <dcterms:modified xsi:type="dcterms:W3CDTF">2026-08-31T00:08:34.903Z</dcterms:modified>
</cp:coreProperties>
</file>

<file path=docProps/custom.xml><?xml version="1.0" encoding="utf-8"?>
<Properties xmlns="http://schemas.openxmlformats.org/officeDocument/2006/custom-properties" xmlns:vt="http://schemas.openxmlformats.org/officeDocument/2006/docPropsVTypes"/>
</file>